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F2" w:rsidRPr="00784C85" w:rsidP="00E00BF2" w14:paraId="25CA1FEF" w14:textId="74623DA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84C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Дело </w:t>
      </w:r>
      <w:r w:rsidRPr="00784C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№ 2-</w:t>
      </w:r>
      <w:r w:rsidRPr="00784C85" w:rsidR="00917F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722</w:t>
      </w:r>
      <w:r w:rsidRPr="00784C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-200</w:t>
      </w:r>
      <w:r w:rsidRPr="00784C85" w:rsidR="00BB5F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784C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/202</w:t>
      </w:r>
      <w:r w:rsidRPr="00784C85" w:rsidR="00620A3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</w:p>
    <w:p w:rsidR="00E00BF2" w:rsidRPr="00784C85" w:rsidP="00E00BF2" w14:paraId="5637D52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00BF2" w:rsidRPr="00784C85" w:rsidP="00E00BF2" w14:paraId="36F96EB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C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ЗАОЧНОЕ РЕШЕНИЕ</w:t>
      </w:r>
    </w:p>
    <w:p w:rsidR="00E00BF2" w:rsidRPr="00784C85" w:rsidP="00E00BF2" w14:paraId="1A19671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C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E00BF2" w:rsidRPr="00784C85" w:rsidP="00E00BF2" w14:paraId="5B953D9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C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E00BF2" w:rsidRPr="00784C85" w:rsidP="00E00BF2" w14:paraId="0769A2D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784C85" w:rsidP="00E00BF2" w14:paraId="7A985CFA" w14:textId="28D566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C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84C85" w:rsidR="00917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 мая </w:t>
      </w:r>
      <w:r w:rsidRPr="00784C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Pr="00784C85" w:rsidR="00BB5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784C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</w:t>
      </w:r>
      <w:r w:rsidRPr="00784C85" w:rsidR="00917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784C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784C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784C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</w:t>
      </w:r>
      <w:r w:rsidRPr="00784C85" w:rsidR="00545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784C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Нефтеюганск</w:t>
      </w:r>
    </w:p>
    <w:p w:rsidR="00E00BF2" w:rsidRPr="00784C85" w:rsidP="00E00BF2" w14:paraId="4233EB5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2" w:rsidRPr="00784C85" w:rsidP="00E00BF2" w14:paraId="5CD840A5" w14:textId="21113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C85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судебного участка № 3 Нефтеюганского</w:t>
      </w:r>
      <w:r w:rsidRPr="00784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округа-Югры </w:t>
      </w:r>
      <w:r w:rsidRPr="00784C85">
        <w:rPr>
          <w:rFonts w:ascii="Times New Roman" w:eastAsia="Calibri" w:hAnsi="Times New Roman" w:cs="Times New Roman"/>
          <w:sz w:val="24"/>
          <w:szCs w:val="24"/>
          <w:lang w:eastAsia="ru-RU"/>
        </w:rPr>
        <w:t>Агзямова Р.В.</w:t>
      </w:r>
      <w:r w:rsidRPr="00784C8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784C85" w:rsidR="00BB5F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и.о. мирового судьи судебного участка №4 Нефтеюганского судебного района Ханты-Мансийского автономного округа-Югры,</w:t>
      </w:r>
    </w:p>
    <w:p w:rsidR="00E00BF2" w:rsidRPr="00784C85" w:rsidP="00E00BF2" w14:paraId="6F34E430" w14:textId="7346D7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секретаре судебного заседания </w:t>
      </w:r>
      <w:r w:rsidRPr="00784C85">
        <w:rPr>
          <w:rFonts w:ascii="Times New Roman" w:eastAsia="Calibri" w:hAnsi="Times New Roman" w:cs="Times New Roman"/>
          <w:sz w:val="24"/>
          <w:szCs w:val="24"/>
          <w:lang w:eastAsia="ru-RU"/>
        </w:rPr>
        <w:t>Гильмияровой Г.Г.</w:t>
      </w:r>
      <w:r w:rsidRPr="00784C8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E00BF2" w:rsidRPr="00784C85" w:rsidP="00E00BF2" w14:paraId="5B22F501" w14:textId="394275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784C85" w:rsidR="009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«Свои Люди» к </w:t>
      </w:r>
      <w:r w:rsidRPr="00784C85" w:rsidR="009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Макагон</w:t>
      </w:r>
      <w:r w:rsidRPr="00784C85" w:rsidR="009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C85" w:rsidR="00784C85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</w:t>
      </w:r>
      <w:r w:rsidRPr="00784C85" w:rsidR="009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C85">
        <w:rPr>
          <w:rFonts w:ascii="Times New Roman" w:eastAsia="Calibri" w:hAnsi="Times New Roman" w:cs="Times New Roman"/>
          <w:sz w:val="24"/>
          <w:szCs w:val="24"/>
          <w:lang w:eastAsia="ru-RU"/>
        </w:rPr>
        <w:t>о взыскании задолженности по договору займа,</w:t>
      </w:r>
    </w:p>
    <w:p w:rsidR="00E00BF2" w:rsidRPr="00784C85" w:rsidP="00E00BF2" w14:paraId="671E1308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ст.ст.194-199 Гражданского процессуального кодекса РФ, </w:t>
      </w:r>
    </w:p>
    <w:p w:rsidR="00E00BF2" w:rsidRPr="00784C85" w:rsidP="00E00BF2" w14:paraId="07CD1AC9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784C85" w:rsidP="00E00BF2" w14:paraId="628954AE" w14:textId="08990033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C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B22FA0" w:rsidRPr="00784C85" w:rsidP="00E00BF2" w14:paraId="70A95215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784C85" w:rsidP="00E00BF2" w14:paraId="004ABAA2" w14:textId="2ADD6A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784C85" w:rsidR="009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«Свои Люди» </w:t>
      </w:r>
      <w:r w:rsidRPr="00784C85" w:rsidR="00F34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784C85" w:rsidR="00917FE4">
        <w:rPr>
          <w:rFonts w:ascii="Times New Roman" w:eastAsia="Calibri" w:hAnsi="Times New Roman" w:cs="Times New Roman"/>
          <w:sz w:val="24"/>
          <w:szCs w:val="24"/>
          <w:lang w:eastAsia="ru-RU"/>
        </w:rPr>
        <w:t>Макагон</w:t>
      </w:r>
      <w:r w:rsidRPr="00784C85" w:rsidR="00917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84C85" w:rsidR="00784C85">
        <w:rPr>
          <w:rFonts w:ascii="Times New Roman" w:eastAsia="Calibri" w:hAnsi="Times New Roman" w:cs="Times New Roman"/>
          <w:sz w:val="24"/>
          <w:szCs w:val="24"/>
          <w:lang w:eastAsia="ru-RU"/>
        </w:rPr>
        <w:t>Н.Н.</w:t>
      </w:r>
      <w:r w:rsidRPr="00784C85" w:rsidR="00917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84C85">
        <w:rPr>
          <w:rFonts w:ascii="Times New Roman" w:eastAsia="Calibri" w:hAnsi="Times New Roman" w:cs="Times New Roman"/>
          <w:sz w:val="24"/>
          <w:szCs w:val="24"/>
          <w:lang w:eastAsia="ru-RU"/>
        </w:rPr>
        <w:t>о взыскании задолженности по договору займа удовлетворить.</w:t>
      </w:r>
    </w:p>
    <w:p w:rsidR="00E00BF2" w:rsidRPr="00784C85" w:rsidP="00197B4B" w14:paraId="2C576FF9" w14:textId="5C6D7516">
      <w:pPr>
        <w:tabs>
          <w:tab w:val="lef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784C85" w:rsidR="00917FE4">
        <w:rPr>
          <w:rFonts w:ascii="Times New Roman" w:eastAsia="Calibri" w:hAnsi="Times New Roman" w:cs="Times New Roman"/>
          <w:sz w:val="24"/>
          <w:szCs w:val="24"/>
          <w:lang w:eastAsia="ru-RU"/>
        </w:rPr>
        <w:t>Макагон</w:t>
      </w:r>
      <w:r w:rsidRPr="00784C85" w:rsidR="00917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84C85" w:rsidR="00784C85">
        <w:rPr>
          <w:rFonts w:ascii="Times New Roman" w:eastAsia="Calibri" w:hAnsi="Times New Roman" w:cs="Times New Roman"/>
          <w:sz w:val="24"/>
          <w:szCs w:val="24"/>
          <w:lang w:eastAsia="ru-RU"/>
        </w:rPr>
        <w:t>Н.Н.</w:t>
      </w:r>
      <w:r w:rsidRPr="00784C85" w:rsidR="00917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(паспорт </w:t>
      </w:r>
      <w:r w:rsidRPr="00784C85" w:rsidR="00784C85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784C85" w:rsidR="00917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784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784C85" w:rsidR="00917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«Свои Люди»</w:t>
      </w:r>
      <w:r w:rsidRPr="00784C85" w:rsidR="0018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C85" w:rsidR="001820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Pr="00784C85" w:rsidR="00917FE4">
        <w:rPr>
          <w:rFonts w:ascii="Times New Roman" w:eastAsia="Calibri" w:hAnsi="Times New Roman" w:cs="Times New Roman"/>
          <w:sz w:val="24"/>
          <w:szCs w:val="24"/>
          <w:lang w:eastAsia="ru-RU"/>
        </w:rPr>
        <w:t>9722021888</w:t>
      </w:r>
      <w:r w:rsidRPr="00784C85" w:rsidR="001820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784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</w:t>
      </w:r>
      <w:r w:rsidRPr="00784C85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договору займа №</w:t>
      </w:r>
      <w:r w:rsidRPr="00784C85" w:rsidR="00784C85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784C85" w:rsidR="00917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84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Pr="00784C85" w:rsidR="00917FE4">
        <w:rPr>
          <w:rFonts w:ascii="Times New Roman" w:eastAsia="Calibri" w:hAnsi="Times New Roman" w:cs="Times New Roman"/>
          <w:sz w:val="24"/>
          <w:szCs w:val="24"/>
          <w:lang w:eastAsia="ru-RU"/>
        </w:rPr>
        <w:t>06.07.2024</w:t>
      </w:r>
      <w:r w:rsidRPr="00784C85" w:rsidR="002D6C9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784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C85" w:rsidR="009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</w:t>
      </w:r>
      <w:r w:rsidRPr="00784C85" w:rsidR="00917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06.07.2024 по 11.03.2025 </w:t>
      </w:r>
      <w:r w:rsidRPr="00784C85" w:rsidR="00197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размере </w:t>
      </w:r>
      <w:r w:rsidRPr="00784C85" w:rsidR="00917FE4">
        <w:rPr>
          <w:rFonts w:ascii="Times New Roman" w:eastAsia="Times New Roman" w:hAnsi="Times New Roman" w:cs="Times New Roman"/>
          <w:color w:val="000000"/>
          <w:sz w:val="24"/>
          <w:szCs w:val="24"/>
        </w:rPr>
        <w:t>46000 р</w:t>
      </w:r>
      <w:r w:rsidRPr="00784C85" w:rsidR="00197B4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уб., а также </w:t>
      </w:r>
      <w:r w:rsidRPr="00784C85" w:rsidR="00197B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по оплате государственной пошлины в размере 4000 руб., всего</w:t>
      </w:r>
      <w:r w:rsidRPr="00784C85" w:rsidR="0091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взыскать</w:t>
      </w:r>
      <w:r w:rsidRPr="00784C85" w:rsidR="00197B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4C85" w:rsidR="00917FE4">
        <w:rPr>
          <w:rFonts w:ascii="Times New Roman" w:eastAsia="Times New Roman" w:hAnsi="Times New Roman" w:cs="Times New Roman"/>
          <w:sz w:val="24"/>
          <w:szCs w:val="24"/>
          <w:lang w:eastAsia="ru-RU"/>
        </w:rPr>
        <w:t>50000</w:t>
      </w:r>
      <w:r w:rsidRPr="00784C85" w:rsidR="0019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C85" w:rsidR="008E7B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784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0BF2" w:rsidRPr="00784C85" w:rsidP="00E00BF2" w14:paraId="316F75E1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Ответчик вправе подать в суд, принявший заочное решение, заявление об отмене этого </w:t>
      </w:r>
      <w:r w:rsidRPr="00784C85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 суда в течение семи дней со дня вручения ему копии этого решения.</w:t>
      </w:r>
    </w:p>
    <w:p w:rsidR="00E00BF2" w:rsidRPr="00784C85" w:rsidP="00E00BF2" w14:paraId="1C0A0B16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Заочное решение мирового судьи может быть обжаловано ответчиком в апелляционном порядке в Нефтеюганский районный суд Ханты-Мансийского автономного округа-Югры </w:t>
      </w:r>
      <w:r w:rsidRPr="00784C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течение одного месяца с</w:t>
      </w:r>
      <w:r w:rsidRPr="00784C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дня вынесения определения суда об отказе в удовлетворении заявления об отмене этого решения суда</w:t>
      </w:r>
      <w:r w:rsidRPr="00784C8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00BF2" w:rsidRPr="00784C85" w:rsidP="00E00BF2" w14:paraId="4858165F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Заочное решение мирового судьи может быть обжаловано </w:t>
      </w:r>
      <w:r w:rsidRPr="00784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784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апелляционном порядке в Нефтеюганский районный суд Ханты-Мансийского автономного округа-Югры </w:t>
      </w:r>
      <w:r w:rsidRPr="00784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84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00BF2" w:rsidRPr="00784C85" w:rsidP="00E00BF2" w14:paraId="765F0A0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C85">
        <w:rPr>
          <w:rFonts w:ascii="Times New Roman" w:eastAsia="Calibri" w:hAnsi="Times New Roman" w:cs="Times New Roman"/>
          <w:sz w:val="24"/>
          <w:szCs w:val="24"/>
        </w:rPr>
        <w:t>Лица, участв</w:t>
      </w:r>
      <w:r w:rsidRPr="00784C85">
        <w:rPr>
          <w:rFonts w:ascii="Times New Roman" w:eastAsia="Calibri" w:hAnsi="Times New Roman" w:cs="Times New Roman"/>
          <w:sz w:val="24"/>
          <w:szCs w:val="24"/>
        </w:rPr>
        <w:t>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представители при</w:t>
      </w:r>
      <w:r w:rsidRPr="00784C85">
        <w:rPr>
          <w:rFonts w:ascii="Times New Roman" w:eastAsia="Calibri" w:hAnsi="Times New Roman" w:cs="Times New Roman"/>
          <w:sz w:val="24"/>
          <w:szCs w:val="24"/>
        </w:rPr>
        <w:t>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00BF2" w:rsidRPr="00784C85" w:rsidP="00E00BF2" w14:paraId="370FE437" w14:textId="6B8A5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4C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Мировой судья составляет мотивированное решение суда в</w:t>
      </w:r>
      <w:r w:rsidRPr="00784C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течение </w:t>
      </w:r>
      <w:r w:rsidRPr="00784C85" w:rsidR="008E7B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десяти</w:t>
      </w:r>
      <w:r w:rsidRPr="00784C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00BF2" w:rsidRPr="00784C85" w:rsidP="00E00BF2" w14:paraId="77B2E4A0" w14:textId="09E1F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22FA0" w:rsidRPr="00784C85" w:rsidP="005C4092" w14:paraId="3DE744DE" w14:textId="1BC5DE7F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84C8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E00BF2" w:rsidRPr="00784C85" w:rsidP="00784C85" w14:paraId="6E6592FA" w14:textId="031BFC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784C8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84C8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84C85" w:rsidR="00784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84C8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84C8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84C8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784C85" w:rsidR="00BB5FD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Р.В.</w:t>
      </w:r>
      <w:r w:rsidRPr="00784C85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Агзямова </w:t>
      </w:r>
    </w:p>
    <w:p w:rsidR="00E00BF2" w:rsidRPr="00784C85" w:rsidP="00E00BF2" w14:paraId="49C46380" w14:textId="77777777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0BF2" w:rsidRPr="00784C85" w:rsidP="00E00BF2" w14:paraId="7D7D2F88" w14:textId="3673BC37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47498" w:rsidRPr="00784C85" w14:paraId="4A94C51B" w14:textId="77777777">
      <w:pPr>
        <w:rPr>
          <w:sz w:val="24"/>
          <w:szCs w:val="24"/>
        </w:rPr>
      </w:pPr>
    </w:p>
    <w:sectPr w:rsidSect="00E00BF2">
      <w:headerReference w:type="default" r:id="rId4"/>
      <w:pgSz w:w="11909" w:h="16834"/>
      <w:pgMar w:top="567" w:right="1134" w:bottom="567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 w14:paraId="46956AB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2"/>
    <w:rsid w:val="00041D7D"/>
    <w:rsid w:val="00047498"/>
    <w:rsid w:val="000B6B50"/>
    <w:rsid w:val="000F7666"/>
    <w:rsid w:val="001200D7"/>
    <w:rsid w:val="00124598"/>
    <w:rsid w:val="0018200A"/>
    <w:rsid w:val="001846CE"/>
    <w:rsid w:val="00197B4B"/>
    <w:rsid w:val="002D6C9D"/>
    <w:rsid w:val="00345DA2"/>
    <w:rsid w:val="00523C9A"/>
    <w:rsid w:val="00545423"/>
    <w:rsid w:val="005B06A5"/>
    <w:rsid w:val="005C4092"/>
    <w:rsid w:val="00600087"/>
    <w:rsid w:val="00620A3B"/>
    <w:rsid w:val="00784C85"/>
    <w:rsid w:val="00823A25"/>
    <w:rsid w:val="008634A2"/>
    <w:rsid w:val="00894343"/>
    <w:rsid w:val="008E7B8F"/>
    <w:rsid w:val="00917FE4"/>
    <w:rsid w:val="009548D0"/>
    <w:rsid w:val="00AF3306"/>
    <w:rsid w:val="00B17739"/>
    <w:rsid w:val="00B22FA0"/>
    <w:rsid w:val="00BB134C"/>
    <w:rsid w:val="00BB1576"/>
    <w:rsid w:val="00BB5FDC"/>
    <w:rsid w:val="00BF4D44"/>
    <w:rsid w:val="00C05A60"/>
    <w:rsid w:val="00C4133D"/>
    <w:rsid w:val="00C4483C"/>
    <w:rsid w:val="00C44D4F"/>
    <w:rsid w:val="00CA083F"/>
    <w:rsid w:val="00CD743E"/>
    <w:rsid w:val="00DB4444"/>
    <w:rsid w:val="00DF66B4"/>
    <w:rsid w:val="00E00BF2"/>
    <w:rsid w:val="00E8126C"/>
    <w:rsid w:val="00F031FD"/>
    <w:rsid w:val="00F34E17"/>
    <w:rsid w:val="00F739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B4EF6-05F8-4323-B8A4-908A762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00B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05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05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